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63042" w14:textId="77777777" w:rsidR="008A5E2D" w:rsidRDefault="008A5E2D" w:rsidP="008A5E2D">
      <w:pPr>
        <w:overflowPunct w:val="0"/>
        <w:autoSpaceDE w:val="0"/>
        <w:autoSpaceDN w:val="0"/>
        <w:adjustRightInd w:val="0"/>
        <w:ind w:right="-273"/>
        <w:jc w:val="center"/>
        <w:rPr>
          <w:noProof/>
          <w:lang w:val="en-US"/>
        </w:rPr>
      </w:pPr>
    </w:p>
    <w:p w14:paraId="18664CD7" w14:textId="77777777" w:rsidR="008A5E2D" w:rsidRDefault="008A5E2D" w:rsidP="008A5E2D">
      <w:pPr>
        <w:overflowPunct w:val="0"/>
        <w:autoSpaceDE w:val="0"/>
        <w:autoSpaceDN w:val="0"/>
        <w:adjustRightInd w:val="0"/>
        <w:ind w:right="-273"/>
        <w:jc w:val="center"/>
        <w:rPr>
          <w:szCs w:val="20"/>
        </w:rPr>
      </w:pPr>
      <w:r>
        <w:rPr>
          <w:noProof/>
          <w:lang w:val="en-US"/>
        </w:rPr>
        <w:drawing>
          <wp:inline distT="0" distB="0" distL="0" distR="0" wp14:anchorId="24A59786" wp14:editId="7FB2C851">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279E8722" w14:textId="77777777" w:rsidR="008A5E2D" w:rsidRDefault="008A5E2D" w:rsidP="008A5E2D">
      <w:pPr>
        <w:overflowPunct w:val="0"/>
        <w:autoSpaceDE w:val="0"/>
        <w:autoSpaceDN w:val="0"/>
        <w:adjustRightInd w:val="0"/>
        <w:ind w:right="-273"/>
        <w:jc w:val="center"/>
        <w:rPr>
          <w:szCs w:val="20"/>
        </w:rPr>
      </w:pPr>
    </w:p>
    <w:p w14:paraId="07B2F195" w14:textId="77777777" w:rsidR="008A5E2D" w:rsidRDefault="008A5E2D" w:rsidP="008A5E2D">
      <w:pPr>
        <w:overflowPunct w:val="0"/>
        <w:autoSpaceDE w:val="0"/>
        <w:autoSpaceDN w:val="0"/>
        <w:adjustRightInd w:val="0"/>
        <w:jc w:val="center"/>
        <w:rPr>
          <w:b/>
          <w:szCs w:val="20"/>
        </w:rPr>
      </w:pPr>
      <w:r>
        <w:rPr>
          <w:b/>
        </w:rPr>
        <w:t>ANYKŠČIŲ RAJONO SAVIVALDYBĖS</w:t>
      </w:r>
    </w:p>
    <w:p w14:paraId="76EA8684" w14:textId="77777777" w:rsidR="008A5E2D" w:rsidRDefault="008A5E2D" w:rsidP="008A5E2D">
      <w:pPr>
        <w:overflowPunct w:val="0"/>
        <w:autoSpaceDE w:val="0"/>
        <w:autoSpaceDN w:val="0"/>
        <w:adjustRightInd w:val="0"/>
        <w:jc w:val="center"/>
        <w:rPr>
          <w:b/>
          <w:szCs w:val="20"/>
        </w:rPr>
      </w:pPr>
      <w:r>
        <w:rPr>
          <w:b/>
        </w:rPr>
        <w:t>TARYBA</w:t>
      </w:r>
    </w:p>
    <w:p w14:paraId="1E37684C" w14:textId="77777777" w:rsidR="008A5E2D" w:rsidRDefault="008A5E2D" w:rsidP="008A5E2D">
      <w:pPr>
        <w:overflowPunct w:val="0"/>
        <w:autoSpaceDE w:val="0"/>
        <w:autoSpaceDN w:val="0"/>
        <w:adjustRightInd w:val="0"/>
        <w:jc w:val="center"/>
        <w:rPr>
          <w:b/>
          <w:sz w:val="28"/>
          <w:szCs w:val="20"/>
        </w:rPr>
      </w:pPr>
    </w:p>
    <w:p w14:paraId="4EA8E647" w14:textId="77777777" w:rsidR="008A5E2D" w:rsidRDefault="008A5E2D" w:rsidP="008A5E2D">
      <w:pPr>
        <w:overflowPunct w:val="0"/>
        <w:autoSpaceDE w:val="0"/>
        <w:autoSpaceDN w:val="0"/>
        <w:adjustRightInd w:val="0"/>
        <w:jc w:val="center"/>
        <w:rPr>
          <w:b/>
        </w:rPr>
      </w:pPr>
      <w:r>
        <w:rPr>
          <w:b/>
        </w:rPr>
        <w:t>SPRENDIMAS</w:t>
      </w:r>
    </w:p>
    <w:p w14:paraId="40971440" w14:textId="77777777" w:rsidR="008A5E2D" w:rsidRDefault="008A5E2D" w:rsidP="008A5E2D">
      <w:pPr>
        <w:overflowPunct w:val="0"/>
        <w:autoSpaceDE w:val="0"/>
        <w:autoSpaceDN w:val="0"/>
        <w:adjustRightInd w:val="0"/>
        <w:jc w:val="center"/>
        <w:rPr>
          <w:b/>
          <w:szCs w:val="20"/>
        </w:rPr>
      </w:pPr>
      <w:r>
        <w:rPr>
          <w:b/>
        </w:rPr>
        <w:t xml:space="preserve"> </w:t>
      </w:r>
    </w:p>
    <w:p w14:paraId="7EF0A8A6" w14:textId="77777777" w:rsidR="008A5E2D" w:rsidRDefault="008A5E2D" w:rsidP="008A5E2D">
      <w:pPr>
        <w:overflowPunct w:val="0"/>
        <w:autoSpaceDE w:val="0"/>
        <w:autoSpaceDN w:val="0"/>
        <w:adjustRightInd w:val="0"/>
        <w:jc w:val="center"/>
        <w:rPr>
          <w:b/>
          <w:caps/>
        </w:rPr>
      </w:pPr>
      <w:r>
        <w:rPr>
          <w:b/>
          <w:caps/>
        </w:rPr>
        <w:t xml:space="preserve"> dėl NEGYvenamųjų</w:t>
      </w:r>
      <w:r w:rsidR="004B182B">
        <w:rPr>
          <w:b/>
          <w:caps/>
        </w:rPr>
        <w:t xml:space="preserve"> patalpų</w:t>
      </w:r>
      <w:r w:rsidR="0024244E">
        <w:rPr>
          <w:b/>
          <w:caps/>
        </w:rPr>
        <w:t xml:space="preserve"> a. baranausko a. 2, anykščių m.</w:t>
      </w:r>
      <w:r>
        <w:rPr>
          <w:b/>
          <w:caps/>
        </w:rPr>
        <w:t xml:space="preserve"> nuomos</w:t>
      </w:r>
    </w:p>
    <w:p w14:paraId="7182DA7E" w14:textId="77777777" w:rsidR="008A5E2D" w:rsidRDefault="008A5E2D" w:rsidP="008A5E2D">
      <w:pPr>
        <w:overflowPunct w:val="0"/>
        <w:autoSpaceDE w:val="0"/>
        <w:autoSpaceDN w:val="0"/>
        <w:adjustRightInd w:val="0"/>
        <w:jc w:val="center"/>
        <w:rPr>
          <w:szCs w:val="20"/>
        </w:rPr>
      </w:pPr>
    </w:p>
    <w:p w14:paraId="44050D15" w14:textId="77777777" w:rsidR="008A5E2D" w:rsidRDefault="000576B1" w:rsidP="008A5E2D">
      <w:pPr>
        <w:overflowPunct w:val="0"/>
        <w:autoSpaceDE w:val="0"/>
        <w:autoSpaceDN w:val="0"/>
        <w:adjustRightInd w:val="0"/>
        <w:jc w:val="center"/>
        <w:rPr>
          <w:szCs w:val="20"/>
        </w:rPr>
      </w:pPr>
      <w:fldSimple w:instr=" FILLIN &quot;data&quot; \* MERGEFORMAT ">
        <w:r w:rsidR="0024244E">
          <w:t>2022 m. balandžio 28</w:t>
        </w:r>
        <w:r w:rsidR="008A5E2D">
          <w:t xml:space="preserve"> d.</w:t>
        </w:r>
      </w:fldSimple>
      <w:r w:rsidR="008A5E2D">
        <w:t xml:space="preserve"> Nr. 1-T</w:t>
      </w:r>
      <w:r w:rsidR="0024244E">
        <w:t>-</w:t>
      </w:r>
      <w:r>
        <w:t>138</w:t>
      </w:r>
      <w:r w:rsidR="008A5E2D">
        <w:fldChar w:fldCharType="begin"/>
      </w:r>
      <w:r w:rsidR="008A5E2D">
        <w:instrText xml:space="preserve"> FILLIN "indeksas" \* MERGEFORMAT </w:instrText>
      </w:r>
      <w:r w:rsidR="008A5E2D">
        <w:fldChar w:fldCharType="end"/>
      </w:r>
    </w:p>
    <w:p w14:paraId="10D3BB78" w14:textId="77777777" w:rsidR="008A5E2D" w:rsidRDefault="008A5E2D" w:rsidP="008A5E2D">
      <w:pPr>
        <w:overflowPunct w:val="0"/>
        <w:autoSpaceDE w:val="0"/>
        <w:autoSpaceDN w:val="0"/>
        <w:adjustRightInd w:val="0"/>
        <w:jc w:val="center"/>
        <w:rPr>
          <w:b/>
          <w:szCs w:val="20"/>
        </w:rPr>
      </w:pPr>
      <w:r>
        <w:t>Anykščiai</w:t>
      </w:r>
    </w:p>
    <w:p w14:paraId="25CBA018" w14:textId="77777777" w:rsidR="008A5E2D" w:rsidRDefault="008A5E2D" w:rsidP="008A5E2D">
      <w:pPr>
        <w:pStyle w:val="Pagrindinistekstas"/>
        <w:rPr>
          <w:bCs w:val="0"/>
        </w:rPr>
      </w:pPr>
    </w:p>
    <w:p w14:paraId="0FC986B9" w14:textId="77777777" w:rsidR="008A5E2D" w:rsidRDefault="008A5E2D" w:rsidP="008A5E2D">
      <w:pPr>
        <w:overflowPunct w:val="0"/>
        <w:autoSpaceDE w:val="0"/>
        <w:autoSpaceDN w:val="0"/>
        <w:adjustRightInd w:val="0"/>
      </w:pPr>
    </w:p>
    <w:p w14:paraId="41421E0E" w14:textId="77777777" w:rsidR="008A5E2D" w:rsidRPr="008A5E2D" w:rsidRDefault="008A5E2D" w:rsidP="008A5E2D">
      <w:pPr>
        <w:pStyle w:val="Pagrindinistekstas"/>
        <w:spacing w:line="360" w:lineRule="auto"/>
        <w:rPr>
          <w:bCs w:val="0"/>
          <w:sz w:val="24"/>
          <w:szCs w:val="24"/>
        </w:rPr>
      </w:pPr>
      <w:r w:rsidRPr="008A5E2D">
        <w:rPr>
          <w:bCs w:val="0"/>
          <w:sz w:val="24"/>
          <w:szCs w:val="24"/>
        </w:rPr>
        <w:t xml:space="preserve">       Vadovaudamasi Lietuvos Respublikos vietos savivaldos įstatymo 16 straipsnio 2 dalies 26 punktu, Lietuvos Respublikos valstybės ir savivaldybių turto valdymo, naudojimo ir disponavimo juo įstatymo 15 straipsnio 1 dalies 2 punktu, Anykščių rajono savivaldybės ilgalaikio materialiojo turto viešo nuomos konkurso ir nuomos be konkurso organizavimo ir vykdymo tvarkos aprašo, patvirtinto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10 ir 44 </w:t>
      </w:r>
      <w:r w:rsidR="00AF4D4F">
        <w:rPr>
          <w:bCs w:val="0"/>
          <w:sz w:val="24"/>
          <w:szCs w:val="24"/>
        </w:rPr>
        <w:t>punktais,</w:t>
      </w:r>
      <w:r w:rsidRPr="008A5E2D">
        <w:rPr>
          <w:bCs w:val="0"/>
          <w:sz w:val="24"/>
          <w:szCs w:val="24"/>
        </w:rPr>
        <w:t xml:space="preserve"> 43.1 papunkčiu,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rsidR="0024244E">
        <w:rPr>
          <w:bCs w:val="0"/>
          <w:sz w:val="24"/>
          <w:szCs w:val="24"/>
        </w:rPr>
        <w:t>bei atsižvelgdama į Anykščių kultūros centro direktoriaus 2022 m. balandžio</w:t>
      </w:r>
      <w:r w:rsidR="00AF4D4F">
        <w:rPr>
          <w:bCs w:val="0"/>
          <w:sz w:val="24"/>
          <w:szCs w:val="24"/>
        </w:rPr>
        <w:t xml:space="preserve"> </w:t>
      </w:r>
      <w:r w:rsidR="0024244E">
        <w:rPr>
          <w:bCs w:val="0"/>
          <w:sz w:val="24"/>
          <w:szCs w:val="24"/>
        </w:rPr>
        <w:t xml:space="preserve">6 d. įsakymą Nr. V-19 ,,Dėl patalpų </w:t>
      </w:r>
      <w:proofErr w:type="spellStart"/>
      <w:r w:rsidR="0024244E">
        <w:rPr>
          <w:bCs w:val="0"/>
          <w:sz w:val="24"/>
          <w:szCs w:val="24"/>
        </w:rPr>
        <w:t>nereikalingumo</w:t>
      </w:r>
      <w:proofErr w:type="spellEnd"/>
      <w:r w:rsidRPr="008A5E2D">
        <w:rPr>
          <w:bCs w:val="0"/>
          <w:sz w:val="24"/>
          <w:szCs w:val="24"/>
        </w:rPr>
        <w:t>“,</w:t>
      </w:r>
      <w:r w:rsidR="006830B1">
        <w:rPr>
          <w:bCs w:val="0"/>
          <w:sz w:val="24"/>
          <w:szCs w:val="24"/>
        </w:rPr>
        <w:t xml:space="preserve"> Anykščių kultūros centro 2022 m. balandžio 6 d. raštą Nr. S-55 „Dėl patalpų nuomos“,</w:t>
      </w:r>
      <w:r w:rsidRPr="008A5E2D">
        <w:rPr>
          <w:bCs w:val="0"/>
          <w:sz w:val="24"/>
          <w:szCs w:val="24"/>
        </w:rPr>
        <w:t xml:space="preserve"> Anykščių rajono savivaldybės taryba n u s p r e n d ž i a:</w:t>
      </w:r>
    </w:p>
    <w:p w14:paraId="2087D76E" w14:textId="77777777" w:rsidR="004B182B" w:rsidRDefault="008A5E2D" w:rsidP="004B182B">
      <w:pPr>
        <w:spacing w:line="360" w:lineRule="auto"/>
        <w:jc w:val="both"/>
      </w:pPr>
      <w:r>
        <w:t xml:space="preserve">       1.</w:t>
      </w:r>
      <w:r w:rsidR="005D4430">
        <w:t xml:space="preserve"> Išnuomoti viešo konkurso būdu 10 (dešimties</w:t>
      </w:r>
      <w:r w:rsidR="0009623F">
        <w:t>) metų laikotarpiui</w:t>
      </w:r>
      <w:r w:rsidR="0024244E">
        <w:t xml:space="preserve"> </w:t>
      </w:r>
      <w:r w:rsidR="00F1756B">
        <w:t>maitinimo teikimo ir su tuo susijusiai veiklai</w:t>
      </w:r>
      <w:r>
        <w:t xml:space="preserve"> Anykščių rajono savivaldybei nuosavybės teise prikla</w:t>
      </w:r>
      <w:r w:rsidR="00F1756B">
        <w:t>usantį ir šiuo metu Anykščių kultūros centro</w:t>
      </w:r>
      <w:r>
        <w:t xml:space="preserve"> patikėjimo teise valdomą ilgalaikį materialųj</w:t>
      </w:r>
      <w:r w:rsidR="00F1756B">
        <w:t xml:space="preserve">į nekilnojamąjį turtą: </w:t>
      </w:r>
      <w:r w:rsidR="004B182B">
        <w:t>negyvenamąsias patalpas (pastato, kuriame yra patalpos,</w:t>
      </w:r>
      <w:r w:rsidR="00F1756B">
        <w:t xml:space="preserve"> unikalus numeris 3497-6004-8019</w:t>
      </w:r>
      <w:r w:rsidR="004B182B">
        <w:t xml:space="preserve">, nekilnojamojo turto kadastro </w:t>
      </w:r>
      <w:r w:rsidR="00F1756B">
        <w:t>duomenų bylos Nr. 34/225 plane pažymėtas indeksu 1C</w:t>
      </w:r>
      <w:r w:rsidR="004B182B">
        <w:t>2p,</w:t>
      </w:r>
      <w:r w:rsidR="00F1756B">
        <w:t xml:space="preserve"> bendras pastato plotas – 3 940,58</w:t>
      </w:r>
      <w:r w:rsidR="004B182B">
        <w:t xml:space="preserve"> </w:t>
      </w:r>
      <w:r w:rsidR="004B182B">
        <w:lastRenderedPageBreak/>
        <w:t>kv. m, paskirt</w:t>
      </w:r>
      <w:r w:rsidR="00F1756B">
        <w:t>is – kultūros, statybos metai – 1976, aukštų skaičius – 2</w:t>
      </w:r>
      <w:r w:rsidR="008562D5">
        <w:t>, nuomojamų</w:t>
      </w:r>
      <w:r w:rsidR="00F1756B">
        <w:t xml:space="preserve"> patalpų indeksai – 1-5 ir dalis 1-2 su bendro naudojimo patalpomis</w:t>
      </w:r>
      <w:r w:rsidR="00C93446">
        <w:t xml:space="preserve"> </w:t>
      </w:r>
      <w:r w:rsidR="00F1756B">
        <w:t xml:space="preserve">1-1 ir 1-3, </w:t>
      </w:r>
      <w:r w:rsidR="008562D5">
        <w:t>bendras nuomojamų</w:t>
      </w:r>
      <w:r w:rsidR="00F1756B">
        <w:t xml:space="preserve"> patalpų plotas – 56,46 kv. m) A. Baranausko a. 2, Anykščių m.,</w:t>
      </w:r>
      <w:r w:rsidR="004B182B">
        <w:t xml:space="preserve"> negyvenamųjų pa</w:t>
      </w:r>
      <w:r w:rsidR="00C93446">
        <w:t>talpų įsigijimo kaina – 73 342,42 Eur, likutinė vertė 2022-04-01 – 63 177,04 Eur.</w:t>
      </w:r>
    </w:p>
    <w:p w14:paraId="1660505C" w14:textId="77777777" w:rsidR="008A5E2D" w:rsidRPr="004B182B" w:rsidRDefault="008A5E2D" w:rsidP="008A5E2D">
      <w:pPr>
        <w:pStyle w:val="Pagrindinistekstas"/>
        <w:spacing w:line="360" w:lineRule="auto"/>
        <w:rPr>
          <w:sz w:val="24"/>
          <w:szCs w:val="24"/>
        </w:rPr>
      </w:pPr>
      <w:r>
        <w:t xml:space="preserve">       </w:t>
      </w:r>
      <w:r w:rsidRPr="004B182B">
        <w:rPr>
          <w:sz w:val="24"/>
          <w:szCs w:val="24"/>
        </w:rPr>
        <w:t>2. Nustatyti</w:t>
      </w:r>
      <w:r w:rsidR="00B07EFC">
        <w:rPr>
          <w:sz w:val="24"/>
          <w:szCs w:val="24"/>
        </w:rPr>
        <w:t xml:space="preserve"> pradinį nuompinigių dydį – 3,50</w:t>
      </w:r>
      <w:r w:rsidRPr="004B182B">
        <w:rPr>
          <w:sz w:val="24"/>
          <w:szCs w:val="24"/>
        </w:rPr>
        <w:t xml:space="preserve"> Eur už 1 kv. m per mėnesį </w:t>
      </w:r>
      <w:r w:rsidR="00B07EFC">
        <w:rPr>
          <w:sz w:val="24"/>
          <w:szCs w:val="24"/>
        </w:rPr>
        <w:t>arba 2 371,32</w:t>
      </w:r>
      <w:r w:rsidR="004B182B">
        <w:rPr>
          <w:sz w:val="24"/>
          <w:szCs w:val="24"/>
        </w:rPr>
        <w:t xml:space="preserve"> Eur per metus</w:t>
      </w:r>
      <w:r w:rsidRPr="004B182B">
        <w:rPr>
          <w:sz w:val="24"/>
          <w:szCs w:val="24"/>
        </w:rPr>
        <w:t>.</w:t>
      </w:r>
    </w:p>
    <w:p w14:paraId="07F79225" w14:textId="77777777" w:rsidR="008A5E2D" w:rsidRDefault="008A5E2D" w:rsidP="008A5E2D">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FAE5C2D" w14:textId="77777777" w:rsidR="008A5E2D" w:rsidRDefault="008A5E2D" w:rsidP="008A5E2D">
      <w:pPr>
        <w:overflowPunct w:val="0"/>
        <w:autoSpaceDE w:val="0"/>
        <w:autoSpaceDN w:val="0"/>
        <w:adjustRightInd w:val="0"/>
      </w:pPr>
    </w:p>
    <w:p w14:paraId="1F12EFCF" w14:textId="77777777" w:rsidR="008A5E2D" w:rsidRDefault="008A5E2D" w:rsidP="008A5E2D">
      <w:pPr>
        <w:overflowPunct w:val="0"/>
        <w:autoSpaceDE w:val="0"/>
        <w:autoSpaceDN w:val="0"/>
        <w:adjustRightInd w:val="0"/>
      </w:pPr>
      <w:r>
        <w:t xml:space="preserve">Meras                                                                                                                           Sigutis Obelevičius </w:t>
      </w:r>
    </w:p>
    <w:p w14:paraId="34869A49" w14:textId="77777777" w:rsidR="008A5E2D" w:rsidRDefault="008A5E2D" w:rsidP="008A5E2D">
      <w:pPr>
        <w:overflowPunct w:val="0"/>
        <w:autoSpaceDE w:val="0"/>
        <w:autoSpaceDN w:val="0"/>
        <w:adjustRightInd w:val="0"/>
      </w:pPr>
      <w:r>
        <w:t xml:space="preserve">                                                                                                                                                                                                                                                              </w:t>
      </w:r>
      <w:r>
        <w:tab/>
      </w:r>
      <w:r>
        <w:tab/>
      </w:r>
      <w:r>
        <w:tab/>
      </w:r>
      <w:r>
        <w:tab/>
      </w:r>
      <w:r>
        <w:tab/>
        <w:t xml:space="preserve">                                       </w:t>
      </w:r>
    </w:p>
    <w:p w14:paraId="2AD9C44D" w14:textId="77777777" w:rsidR="008A5E2D" w:rsidRDefault="008A5E2D" w:rsidP="008A5E2D">
      <w:pPr>
        <w:overflowPunct w:val="0"/>
        <w:autoSpaceDE w:val="0"/>
        <w:autoSpaceDN w:val="0"/>
        <w:adjustRightInd w:val="0"/>
      </w:pPr>
    </w:p>
    <w:p w14:paraId="7F4C9962" w14:textId="77777777" w:rsidR="008A5E2D" w:rsidRDefault="008A5E2D" w:rsidP="008A5E2D">
      <w:pPr>
        <w:overflowPunct w:val="0"/>
        <w:autoSpaceDE w:val="0"/>
        <w:autoSpaceDN w:val="0"/>
        <w:adjustRightInd w:val="0"/>
      </w:pPr>
    </w:p>
    <w:p w14:paraId="38A53585" w14:textId="77777777" w:rsidR="00911569" w:rsidRDefault="00911569"/>
    <w:p w14:paraId="3502FEF7" w14:textId="77777777" w:rsidR="0032036E" w:rsidRDefault="0032036E"/>
    <w:p w14:paraId="4EFC26CA" w14:textId="77777777" w:rsidR="0032036E" w:rsidRDefault="0032036E"/>
    <w:p w14:paraId="3A690427" w14:textId="77777777" w:rsidR="0032036E" w:rsidRDefault="0032036E"/>
    <w:p w14:paraId="69D10DCE" w14:textId="77777777" w:rsidR="0032036E" w:rsidRDefault="0032036E"/>
    <w:p w14:paraId="140B762C" w14:textId="77777777" w:rsidR="0032036E" w:rsidRDefault="0032036E"/>
    <w:p w14:paraId="16C143C3" w14:textId="77777777" w:rsidR="0032036E" w:rsidRDefault="0032036E"/>
    <w:p w14:paraId="0F515826" w14:textId="77777777" w:rsidR="0032036E" w:rsidRDefault="0032036E"/>
    <w:p w14:paraId="3EAF6825" w14:textId="77777777" w:rsidR="0032036E" w:rsidRDefault="0032036E"/>
    <w:p w14:paraId="6A3B3213" w14:textId="77777777" w:rsidR="0032036E" w:rsidRDefault="0032036E"/>
    <w:p w14:paraId="7BFCEC8C" w14:textId="77777777" w:rsidR="0032036E" w:rsidRDefault="0032036E"/>
    <w:p w14:paraId="310BBB69" w14:textId="77777777" w:rsidR="0032036E" w:rsidRDefault="0032036E"/>
    <w:p w14:paraId="2A216B0F" w14:textId="77777777" w:rsidR="0032036E" w:rsidRDefault="0032036E"/>
    <w:p w14:paraId="5F14F5F7" w14:textId="77777777" w:rsidR="00CC42D3" w:rsidRDefault="00CC42D3"/>
    <w:p w14:paraId="422CE490" w14:textId="77777777" w:rsidR="00CC42D3" w:rsidRDefault="00CC42D3"/>
    <w:p w14:paraId="4F494E5D" w14:textId="77777777" w:rsidR="00CC42D3" w:rsidRDefault="00CC42D3"/>
    <w:p w14:paraId="4A502EC2" w14:textId="77777777" w:rsidR="00CC42D3" w:rsidRDefault="00CC42D3"/>
    <w:p w14:paraId="011EB4AD" w14:textId="77777777" w:rsidR="00CC42D3" w:rsidRDefault="00CC42D3"/>
    <w:p w14:paraId="12060F6A" w14:textId="77777777" w:rsidR="00CC42D3" w:rsidRDefault="00CC42D3"/>
    <w:p w14:paraId="0D8A22B0" w14:textId="77777777" w:rsidR="00CC42D3" w:rsidRDefault="00CC42D3"/>
    <w:p w14:paraId="07617C5D" w14:textId="77777777" w:rsidR="00CC42D3" w:rsidRDefault="00CC42D3"/>
    <w:p w14:paraId="41ECC361" w14:textId="77777777" w:rsidR="00CC42D3" w:rsidRDefault="00CC42D3"/>
    <w:p w14:paraId="33103C4A" w14:textId="77777777" w:rsidR="00CC42D3" w:rsidRDefault="00CC42D3"/>
    <w:p w14:paraId="10E5AF2A" w14:textId="77777777" w:rsidR="0032036E" w:rsidRDefault="0032036E" w:rsidP="0032036E"/>
    <w:p w14:paraId="567D8E49" w14:textId="77777777" w:rsidR="0032036E" w:rsidRPr="00D832AE" w:rsidRDefault="0032036E" w:rsidP="0032036E">
      <w:pPr>
        <w:overflowPunct w:val="0"/>
        <w:autoSpaceDE w:val="0"/>
        <w:autoSpaceDN w:val="0"/>
        <w:adjustRightInd w:val="0"/>
        <w:jc w:val="center"/>
        <w:rPr>
          <w:b/>
          <w:caps/>
        </w:rPr>
      </w:pPr>
      <w:r w:rsidRPr="00180B27">
        <w:rPr>
          <w:b/>
        </w:rPr>
        <w:t>SAVIVALDYBĖS TARYBOS SP</w:t>
      </w:r>
      <w:r>
        <w:rPr>
          <w:b/>
        </w:rPr>
        <w:t>RENDIMO „</w:t>
      </w:r>
      <w:r>
        <w:rPr>
          <w:b/>
          <w:caps/>
        </w:rPr>
        <w:t>dėl NEGYvenamųjų</w:t>
      </w:r>
      <w:r w:rsidR="00C93446">
        <w:rPr>
          <w:b/>
          <w:caps/>
        </w:rPr>
        <w:t xml:space="preserve"> patalpų A. Baranausko a. 2, Anykščių m.</w:t>
      </w:r>
      <w:r>
        <w:rPr>
          <w:b/>
          <w:caps/>
        </w:rPr>
        <w:t xml:space="preserve"> nuomos</w:t>
      </w:r>
      <w:r>
        <w:rPr>
          <w:b/>
        </w:rPr>
        <w:t xml:space="preserve">“ </w:t>
      </w:r>
      <w:r w:rsidRPr="00180B27">
        <w:rPr>
          <w:b/>
        </w:rPr>
        <w:t xml:space="preserve">PROJEKTO </w:t>
      </w:r>
      <w:r>
        <w:rPr>
          <w:b/>
        </w:rPr>
        <w:t>AIŠKINAMASIS RAŠTAS</w:t>
      </w:r>
    </w:p>
    <w:p w14:paraId="29C870EB" w14:textId="77777777" w:rsidR="0032036E" w:rsidRDefault="0032036E" w:rsidP="0032036E">
      <w:pPr>
        <w:ind w:firstLine="720"/>
        <w:jc w:val="both"/>
        <w:rPr>
          <w:b/>
        </w:rPr>
      </w:pPr>
    </w:p>
    <w:p w14:paraId="09A0BE84" w14:textId="77777777" w:rsidR="0032036E" w:rsidRDefault="0032036E" w:rsidP="0032036E">
      <w:pPr>
        <w:tabs>
          <w:tab w:val="left" w:pos="993"/>
        </w:tabs>
        <w:jc w:val="both"/>
        <w:rPr>
          <w:b/>
        </w:rPr>
      </w:pPr>
      <w:r>
        <w:rPr>
          <w:b/>
        </w:rPr>
        <w:t xml:space="preserve">1. </w:t>
      </w:r>
      <w:r w:rsidRPr="00BD6314">
        <w:rPr>
          <w:b/>
        </w:rPr>
        <w:t>Sprendimo projekto tikslai ir uždaviniai:</w:t>
      </w:r>
    </w:p>
    <w:p w14:paraId="76B98AF1" w14:textId="77777777" w:rsidR="0032036E" w:rsidRDefault="0032036E" w:rsidP="0032036E">
      <w:pPr>
        <w:tabs>
          <w:tab w:val="left" w:pos="993"/>
        </w:tabs>
        <w:jc w:val="both"/>
        <w:rPr>
          <w:b/>
        </w:rPr>
      </w:pPr>
      <w:r>
        <w:rPr>
          <w:b/>
        </w:rPr>
        <w:t xml:space="preserve">       </w:t>
      </w:r>
    </w:p>
    <w:p w14:paraId="47143A35" w14:textId="77777777" w:rsidR="0032036E" w:rsidRDefault="0032036E" w:rsidP="0032036E">
      <w:pPr>
        <w:tabs>
          <w:tab w:val="left" w:pos="993"/>
        </w:tabs>
        <w:spacing w:line="360" w:lineRule="auto"/>
        <w:jc w:val="both"/>
      </w:pPr>
      <w:r>
        <w:rPr>
          <w:b/>
        </w:rPr>
        <w:t xml:space="preserve">      </w:t>
      </w:r>
      <w:r w:rsidRPr="0032036E">
        <w:t>Siūlome</w:t>
      </w:r>
      <w:r>
        <w:t xml:space="preserve"> viešo konkurso būdu išnuomoti sprendimo projekte išvardintas negyvenamąsias patalpas. </w:t>
      </w:r>
    </w:p>
    <w:p w14:paraId="6E09EA6D" w14:textId="77777777" w:rsidR="003C4A41" w:rsidRDefault="00507F3F" w:rsidP="003C4A41">
      <w:pPr>
        <w:spacing w:line="360" w:lineRule="auto"/>
        <w:jc w:val="both"/>
      </w:pPr>
      <w:r>
        <w:t xml:space="preserve">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valstybės įmonės Registrų centro generalinio direktoriaus 2021 m. gruodžio 23 d. įsakymu Nr. VE-914 „Dėl vietovės pataisos koeficientų pagal nekilnojamojo turto paskirtį ir vietovę nuo 2022 m. sausio 1 d. ir Vietovės pataisos koeficientų taikymo, nustatant nekilnojamojo turto vidutines rinkos vertes, tvarkos aprašo patvirtinimo</w:t>
      </w:r>
      <w:r w:rsidR="00AF4D4F">
        <w:t>“ ir</w:t>
      </w:r>
      <w:r>
        <w:t xml:space="preserve"> 2021 m. gruodžio 28 d. įsakymu Nr. VE-919 „Dėl gyvenamųjų ir negyvenamųjų pastatų vieno kubinio metro vidutinių statybos verčių 2022 metams nustatymo</w:t>
      </w:r>
      <w:r w:rsidR="003C4A41">
        <w:t>“ paskaičiuotas pradinis nu</w:t>
      </w:r>
      <w:r w:rsidR="00CC42D3">
        <w:t>ompinigių dydis 0,92 Eur už 1 kv. m per mėn.</w:t>
      </w:r>
    </w:p>
    <w:p w14:paraId="0D735C60" w14:textId="77777777" w:rsidR="00474CD7" w:rsidRDefault="00474CD7" w:rsidP="003C4A41">
      <w:pPr>
        <w:spacing w:line="360" w:lineRule="auto"/>
        <w:jc w:val="both"/>
      </w:pPr>
      <w:r>
        <w:t xml:space="preserve">      Išnuomojamų patalpų paskirtis: dalis 1-2 patalpos – fojė-baras, 1-5 – baro pagalbinė patalpa.</w:t>
      </w:r>
    </w:p>
    <w:p w14:paraId="1DAB7D42" w14:textId="77777777" w:rsidR="00CC42D3" w:rsidRDefault="00CC42D3" w:rsidP="003C4A41">
      <w:pPr>
        <w:spacing w:line="360" w:lineRule="auto"/>
        <w:jc w:val="both"/>
      </w:pPr>
      <w:r>
        <w:t xml:space="preserve">      Sprendimo p</w:t>
      </w:r>
      <w:r w:rsidR="00474CD7">
        <w:t>rojekte išvardintos patalpos 20</w:t>
      </w:r>
      <w:r>
        <w:t>16 m. buvo išnuomotos už 3,39 Eur</w:t>
      </w:r>
      <w:r w:rsidR="00474CD7">
        <w:t xml:space="preserve"> už 1 kv. m per mėn., negyvenamosios patalpos Paupio g. 10, Anykščių m. nuomojamos už 3,00 Eur už 1 kv. m per mėn.</w:t>
      </w:r>
    </w:p>
    <w:p w14:paraId="56F11129" w14:textId="77777777" w:rsidR="00B07EFC" w:rsidRDefault="00B07EFC" w:rsidP="003C4A41">
      <w:pPr>
        <w:spacing w:line="360" w:lineRule="auto"/>
        <w:jc w:val="both"/>
      </w:pPr>
      <w:r>
        <w:t xml:space="preserve">      Siūlome nustatyti pradinę nuomos kainą – 3,50 Eur per mėn. už 1 (vieną) kv. m.</w:t>
      </w:r>
    </w:p>
    <w:p w14:paraId="792C36F8" w14:textId="77777777" w:rsidR="003C4A41" w:rsidRDefault="003C4A41" w:rsidP="00CC42D3">
      <w:pPr>
        <w:spacing w:line="360" w:lineRule="auto"/>
        <w:jc w:val="both"/>
      </w:pPr>
    </w:p>
    <w:p w14:paraId="3045C992" w14:textId="77777777" w:rsidR="0032036E" w:rsidRDefault="0032036E" w:rsidP="0032036E">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0052BB16" w14:textId="77777777" w:rsidR="0032036E" w:rsidRPr="00795686" w:rsidRDefault="003C4A41" w:rsidP="0032036E">
      <w:pPr>
        <w:spacing w:line="360" w:lineRule="auto"/>
        <w:jc w:val="both"/>
        <w:rPr>
          <w:b/>
        </w:rPr>
      </w:pPr>
      <w:r>
        <w:t xml:space="preserve">   Išnuomoja</w:t>
      </w:r>
      <w:r w:rsidR="00474CD7">
        <w:t>mos Anykščių kultūros centro šiuo metu</w:t>
      </w:r>
      <w:r>
        <w:t xml:space="preserve"> nenaudojamos patalpos</w:t>
      </w:r>
      <w:r w:rsidR="0032036E">
        <w:t>.</w:t>
      </w:r>
      <w:r w:rsidR="00474CD7">
        <w:t xml:space="preserve"> </w:t>
      </w:r>
      <w:r w:rsidR="0032036E">
        <w:t xml:space="preserve">  </w:t>
      </w:r>
    </w:p>
    <w:p w14:paraId="00DFF4B1" w14:textId="77777777" w:rsidR="0032036E" w:rsidRDefault="0032036E" w:rsidP="0032036E">
      <w:pPr>
        <w:jc w:val="both"/>
        <w:rPr>
          <w:b/>
        </w:rPr>
      </w:pPr>
      <w:r>
        <w:rPr>
          <w:b/>
        </w:rPr>
        <w:t>3. Lėšų poreikis ir šaltiniai:</w:t>
      </w:r>
    </w:p>
    <w:p w14:paraId="2ABAD889" w14:textId="77777777" w:rsidR="0032036E" w:rsidRDefault="0032036E" w:rsidP="0032036E">
      <w:pPr>
        <w:jc w:val="both"/>
        <w:rPr>
          <w:b/>
        </w:rPr>
      </w:pPr>
    </w:p>
    <w:p w14:paraId="5D11C464" w14:textId="77777777" w:rsidR="0032036E" w:rsidRPr="00EA7694" w:rsidRDefault="00474CD7" w:rsidP="0032036E">
      <w:pPr>
        <w:jc w:val="both"/>
      </w:pPr>
      <w:r>
        <w:t>Skelbimai spaudoje apie 20</w:t>
      </w:r>
      <w:r w:rsidR="00AF4D4F">
        <w:t>0,00 Eur.</w:t>
      </w:r>
    </w:p>
    <w:p w14:paraId="0DA80D78" w14:textId="77777777" w:rsidR="0032036E" w:rsidRDefault="0032036E" w:rsidP="0032036E">
      <w:pPr>
        <w:jc w:val="both"/>
        <w:rPr>
          <w:b/>
        </w:rPr>
      </w:pPr>
    </w:p>
    <w:p w14:paraId="03195F9B" w14:textId="77777777" w:rsidR="0032036E" w:rsidRDefault="0032036E" w:rsidP="0032036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F757AD2" w14:textId="77777777" w:rsidR="0032036E" w:rsidRDefault="0032036E" w:rsidP="0032036E">
      <w:pPr>
        <w:jc w:val="both"/>
        <w:rPr>
          <w:b/>
        </w:rPr>
      </w:pPr>
    </w:p>
    <w:p w14:paraId="58F5CF5D" w14:textId="77777777" w:rsidR="0032036E" w:rsidRDefault="0032036E" w:rsidP="0032036E">
      <w:pPr>
        <w:spacing w:line="360" w:lineRule="auto"/>
        <w:jc w:val="both"/>
      </w:pPr>
      <w:r>
        <w:t xml:space="preserve">       Teisinio reguliavimo poveikio vertinimo rezultatai nevertinami. </w:t>
      </w:r>
    </w:p>
    <w:p w14:paraId="6921041D" w14:textId="77777777" w:rsidR="0032036E" w:rsidRPr="00AF5B2D" w:rsidRDefault="0032036E" w:rsidP="0032036E">
      <w:pPr>
        <w:spacing w:line="360" w:lineRule="auto"/>
        <w:jc w:val="both"/>
      </w:pPr>
      <w:r>
        <w:t xml:space="preserve">       Neigiamų priimto sprendimo pasekmių nenumatoma.</w:t>
      </w:r>
    </w:p>
    <w:p w14:paraId="32A7CADE" w14:textId="77777777" w:rsidR="0032036E" w:rsidRDefault="0032036E" w:rsidP="0032036E">
      <w:pPr>
        <w:jc w:val="both"/>
        <w:rPr>
          <w:b/>
        </w:rPr>
      </w:pPr>
      <w:r w:rsidRPr="003B16DC">
        <w:rPr>
          <w:b/>
        </w:rPr>
        <w:t>5. Kokius teisės aktus būtina priimti, kokius galiojančius teisės aktus reikia pakeisti ar pripažinti netekusiais galios – kas ir kada juos turėtų priimti</w:t>
      </w:r>
      <w:r>
        <w:rPr>
          <w:b/>
        </w:rPr>
        <w:t>:</w:t>
      </w:r>
    </w:p>
    <w:p w14:paraId="6A1E6390" w14:textId="77777777" w:rsidR="0032036E" w:rsidRDefault="0032036E" w:rsidP="0032036E">
      <w:pPr>
        <w:jc w:val="both"/>
        <w:rPr>
          <w:b/>
        </w:rPr>
      </w:pPr>
    </w:p>
    <w:p w14:paraId="2ADE7F01" w14:textId="77777777" w:rsidR="0032036E" w:rsidRDefault="0032036E" w:rsidP="0032036E">
      <w:pPr>
        <w:jc w:val="both"/>
      </w:pPr>
      <w:r>
        <w:t>Nereikia.</w:t>
      </w:r>
    </w:p>
    <w:p w14:paraId="34BB0E39" w14:textId="77777777" w:rsidR="0032036E" w:rsidRPr="00BD6314" w:rsidRDefault="0032036E" w:rsidP="0032036E">
      <w:pPr>
        <w:jc w:val="both"/>
      </w:pPr>
    </w:p>
    <w:p w14:paraId="071D77C7" w14:textId="77777777" w:rsidR="0032036E" w:rsidRDefault="0032036E" w:rsidP="0032036E">
      <w:pPr>
        <w:jc w:val="both"/>
        <w:rPr>
          <w:b/>
        </w:rPr>
      </w:pPr>
      <w:r w:rsidRPr="003B16DC">
        <w:rPr>
          <w:b/>
        </w:rPr>
        <w:t>6. Sprendimo įgyvendinimo terminai – kas, ką ir kada turėtų atlikti</w:t>
      </w:r>
      <w:r>
        <w:rPr>
          <w:b/>
        </w:rPr>
        <w:t>:</w:t>
      </w:r>
    </w:p>
    <w:p w14:paraId="1088C352" w14:textId="77777777" w:rsidR="0032036E" w:rsidRDefault="0032036E" w:rsidP="0032036E">
      <w:pPr>
        <w:jc w:val="both"/>
        <w:rPr>
          <w:b/>
        </w:rPr>
      </w:pPr>
    </w:p>
    <w:p w14:paraId="69B9D2D7" w14:textId="77777777" w:rsidR="0032036E" w:rsidRPr="003B16DC" w:rsidRDefault="0032036E" w:rsidP="0032036E">
      <w:pPr>
        <w:spacing w:line="360" w:lineRule="auto"/>
        <w:jc w:val="both"/>
        <w:rPr>
          <w:b/>
        </w:rPr>
      </w:pPr>
      <w:r>
        <w:t xml:space="preserve">       Viešųjų pirkimų ir turto skyriaus vedėjo pavaduotojui iki 2022 m</w:t>
      </w:r>
      <w:r w:rsidR="00474CD7">
        <w:t>. gegužės 5</w:t>
      </w:r>
      <w:r w:rsidR="00AF4D4F">
        <w:t xml:space="preserve"> d</w:t>
      </w:r>
      <w:r>
        <w:t>.</w:t>
      </w:r>
      <w:r w:rsidR="00474CD7">
        <w:t xml:space="preserve"> informuoti Anykščių kultūros centrą apie priimtą sprendimą.</w:t>
      </w:r>
      <w:r w:rsidR="00ED7ED9">
        <w:t xml:space="preserve"> Biudžetinei įstaigai Anykščių kultūros centrui iki 2022 m. gegužės 20 d. paskelbti sprendimo projekte nurodytų negyvenamųjų patalpų viešą nuomos konkursą.</w:t>
      </w:r>
    </w:p>
    <w:p w14:paraId="18DA68D6" w14:textId="77777777" w:rsidR="0032036E" w:rsidRDefault="0032036E" w:rsidP="0032036E">
      <w:pPr>
        <w:jc w:val="both"/>
        <w:rPr>
          <w:b/>
        </w:rPr>
      </w:pPr>
      <w:r w:rsidRPr="003B16DC">
        <w:rPr>
          <w:b/>
        </w:rPr>
        <w:t>7. Sprendimo projekto rengimo metu gauti specialistų vertinimai ir išvados</w:t>
      </w:r>
      <w:r>
        <w:rPr>
          <w:b/>
        </w:rPr>
        <w:t>:</w:t>
      </w:r>
    </w:p>
    <w:p w14:paraId="0DF48E58" w14:textId="77777777" w:rsidR="0032036E" w:rsidRDefault="0032036E" w:rsidP="0032036E">
      <w:pPr>
        <w:jc w:val="both"/>
        <w:rPr>
          <w:b/>
        </w:rPr>
      </w:pPr>
    </w:p>
    <w:p w14:paraId="7A058D13" w14:textId="77777777" w:rsidR="0032036E" w:rsidRDefault="0032036E" w:rsidP="0032036E">
      <w:pPr>
        <w:jc w:val="both"/>
      </w:pPr>
      <w:r>
        <w:t>Negauti.</w:t>
      </w:r>
    </w:p>
    <w:p w14:paraId="4201FA34" w14:textId="77777777" w:rsidR="0032036E" w:rsidRPr="00BD6314" w:rsidRDefault="0032036E" w:rsidP="0032036E">
      <w:pPr>
        <w:jc w:val="both"/>
      </w:pPr>
    </w:p>
    <w:p w14:paraId="60E870BC" w14:textId="77777777" w:rsidR="0032036E" w:rsidRDefault="0032036E" w:rsidP="0032036E">
      <w:pPr>
        <w:rPr>
          <w:b/>
        </w:rPr>
      </w:pPr>
      <w:r w:rsidRPr="003B16DC">
        <w:rPr>
          <w:b/>
        </w:rPr>
        <w:t>8. Kiti reikalingi pagrindimai, skaičiavimai ir paaiškinimai</w:t>
      </w:r>
      <w:r>
        <w:rPr>
          <w:b/>
        </w:rPr>
        <w:t>:</w:t>
      </w:r>
    </w:p>
    <w:p w14:paraId="5039BFF3" w14:textId="77777777" w:rsidR="0032036E" w:rsidRDefault="0032036E" w:rsidP="0032036E">
      <w:pPr>
        <w:rPr>
          <w:b/>
        </w:rPr>
      </w:pPr>
    </w:p>
    <w:p w14:paraId="5285BD72" w14:textId="77777777" w:rsidR="0032036E" w:rsidRDefault="0032036E" w:rsidP="0032036E">
      <w:pPr>
        <w:spacing w:line="360" w:lineRule="auto"/>
        <w:jc w:val="both"/>
      </w:pPr>
      <w:r>
        <w:t xml:space="preserve">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valstybės įmonės Registrų centro generalinio direktoriaus 2021 m. gruodžio 23 d. įsakymu Nr. VE-914 „Dėl vietovės pataisos koeficientų pagal nekilnojamojo turto paskirtį ir vietovę nuo 2022 m. sausio 1 d.</w:t>
      </w:r>
      <w:r w:rsidR="00507F3F">
        <w:t xml:space="preserve"> ir V</w:t>
      </w:r>
      <w:r>
        <w:t>ietovės pataisos koeficientų taikymo, nustatant nekilnojamojo turto vidutines rinkos vertes, tvarkos aprašo patvirtinimo“ ir 2021 m. gruodžio 28 d. įsakymu Nr. VE-919 „Dėl gyvenamųjų ir negyvenamųjų pastatų vieno kubinio metro vidutinių statybos verčių 2022</w:t>
      </w:r>
      <w:r w:rsidR="00C02207">
        <w:t xml:space="preserve"> metams nustatymo</w:t>
      </w:r>
      <w:r w:rsidR="003C4A41">
        <w:t>“.</w:t>
      </w:r>
    </w:p>
    <w:p w14:paraId="6FC19507" w14:textId="77777777" w:rsidR="0032036E" w:rsidRPr="00481A1F" w:rsidRDefault="0032036E" w:rsidP="0032036E"/>
    <w:p w14:paraId="707F2CD8" w14:textId="77777777" w:rsidR="0032036E" w:rsidRDefault="0032036E" w:rsidP="0032036E">
      <w:r>
        <w:rPr>
          <w:b/>
        </w:rPr>
        <w:t>9</w:t>
      </w:r>
      <w:r w:rsidRPr="003B16DC">
        <w:rPr>
          <w:b/>
        </w:rPr>
        <w:t>. Sprendimo projekto iniciatoriai ir rengėjai, pranešėjas</w:t>
      </w:r>
      <w:r>
        <w:rPr>
          <w:b/>
        </w:rPr>
        <w:t>:</w:t>
      </w:r>
      <w:r w:rsidRPr="003B16DC">
        <w:t xml:space="preserve"> </w:t>
      </w:r>
    </w:p>
    <w:p w14:paraId="59E84BAF" w14:textId="77777777" w:rsidR="0032036E" w:rsidRDefault="0032036E" w:rsidP="0032036E"/>
    <w:p w14:paraId="3FAC6419" w14:textId="77777777" w:rsidR="0032036E" w:rsidRDefault="0032036E" w:rsidP="0032036E">
      <w:pPr>
        <w:spacing w:line="360" w:lineRule="auto"/>
      </w:pPr>
      <w:r>
        <w:t>Iniciato</w:t>
      </w:r>
      <w:r w:rsidR="00474CD7">
        <w:t>rius – Biudžetinė įstaiga Anykščių kultūros centras</w:t>
      </w:r>
      <w:r>
        <w:t>.</w:t>
      </w:r>
    </w:p>
    <w:p w14:paraId="5388DFA8" w14:textId="77777777" w:rsidR="0032036E" w:rsidRDefault="0032036E" w:rsidP="0032036E">
      <w:pPr>
        <w:spacing w:line="360" w:lineRule="auto"/>
      </w:pPr>
      <w:r>
        <w:t>Projekto rengėja – Viešųjų pirkimų ir turto skyriaus vedėjo pavaduotoja A. Savickienė.</w:t>
      </w:r>
    </w:p>
    <w:p w14:paraId="44F9224C" w14:textId="77777777" w:rsidR="0032036E" w:rsidRDefault="0032036E" w:rsidP="0032036E">
      <w:r>
        <w:t>Pranešėja – Viešųjų pirkimų ir turto skyriaus vedėja Vilma Vilkickaitė.</w:t>
      </w:r>
      <w:r w:rsidRPr="003B16DC">
        <w:t xml:space="preserve">            </w:t>
      </w:r>
      <w:r>
        <w:t xml:space="preserve">                                                </w:t>
      </w:r>
    </w:p>
    <w:sectPr w:rsidR="0032036E" w:rsidSect="008A5E2D">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E478B"/>
    <w:multiLevelType w:val="hybridMultilevel"/>
    <w:tmpl w:val="D65AE98E"/>
    <w:lvl w:ilvl="0" w:tplc="AFB08786">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16cid:durableId="13500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C97"/>
    <w:rsid w:val="000576B1"/>
    <w:rsid w:val="0009623F"/>
    <w:rsid w:val="000C5BAB"/>
    <w:rsid w:val="0024244E"/>
    <w:rsid w:val="0032036E"/>
    <w:rsid w:val="003C4A41"/>
    <w:rsid w:val="00464925"/>
    <w:rsid w:val="00474CD7"/>
    <w:rsid w:val="004B182B"/>
    <w:rsid w:val="004C75E9"/>
    <w:rsid w:val="00507F3F"/>
    <w:rsid w:val="00555677"/>
    <w:rsid w:val="00564CEC"/>
    <w:rsid w:val="005D4430"/>
    <w:rsid w:val="006830B1"/>
    <w:rsid w:val="008562D5"/>
    <w:rsid w:val="008A53AB"/>
    <w:rsid w:val="008A5E2D"/>
    <w:rsid w:val="00911569"/>
    <w:rsid w:val="00974796"/>
    <w:rsid w:val="00AF4D4F"/>
    <w:rsid w:val="00B07EFC"/>
    <w:rsid w:val="00B77AC2"/>
    <w:rsid w:val="00C02207"/>
    <w:rsid w:val="00C93446"/>
    <w:rsid w:val="00CC42D3"/>
    <w:rsid w:val="00DF3C97"/>
    <w:rsid w:val="00ED7ED9"/>
    <w:rsid w:val="00F17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05933"/>
  <w15:docId w15:val="{E74A6EE0-8E73-45B5-B8CA-6057DD65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5E2D"/>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8A5E2D"/>
    <w:rPr>
      <w:rFonts w:ascii="Times New Roman" w:eastAsia="Times New Roman" w:hAnsi="Times New Roman" w:cs="Times New Roman"/>
      <w:bCs/>
      <w:szCs w:val="20"/>
      <w:lang w:val="lt-LT"/>
    </w:rPr>
  </w:style>
  <w:style w:type="paragraph" w:styleId="Pagrindinistekstas">
    <w:name w:val="Body Text"/>
    <w:aliases w:val="Char Char Char Diagrama Diagrama Diagrama Diagrama Diagrama,Char Char Char Diagrama Diagrama Diagrama Diagrama Diagrama Diagrama Diagrama Diagrama Diagrama Diagrama"/>
    <w:basedOn w:val="prastasis"/>
    <w:link w:val="PagrindinistekstasDiagrama"/>
    <w:semiHidden/>
    <w:unhideWhenUsed/>
    <w:qFormat/>
    <w:rsid w:val="008A5E2D"/>
    <w:pPr>
      <w:overflowPunct w:val="0"/>
      <w:autoSpaceDE w:val="0"/>
      <w:autoSpaceDN w:val="0"/>
      <w:adjustRightInd w:val="0"/>
      <w:jc w:val="both"/>
    </w:pPr>
    <w:rPr>
      <w:bCs/>
      <w:sz w:val="22"/>
      <w:szCs w:val="20"/>
    </w:rPr>
  </w:style>
  <w:style w:type="character" w:customStyle="1" w:styleId="BodyTextChar1">
    <w:name w:val="Body Text Char1"/>
    <w:basedOn w:val="Numatytasispastraiposriftas"/>
    <w:uiPriority w:val="99"/>
    <w:semiHidden/>
    <w:rsid w:val="008A5E2D"/>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8A5E2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A5E2D"/>
    <w:rPr>
      <w:rFonts w:ascii="Tahoma" w:eastAsia="Times New Roman" w:hAnsi="Tahoma" w:cs="Tahoma"/>
      <w:sz w:val="16"/>
      <w:szCs w:val="16"/>
      <w:lang w:val="lt-LT"/>
    </w:rPr>
  </w:style>
  <w:style w:type="paragraph" w:styleId="Sraopastraipa">
    <w:name w:val="List Paragraph"/>
    <w:basedOn w:val="prastasis"/>
    <w:uiPriority w:val="34"/>
    <w:qFormat/>
    <w:rsid w:val="004B18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9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5170</Words>
  <Characters>2948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2022-04-21T10:20:00Z</dcterms:created>
  <dcterms:modified xsi:type="dcterms:W3CDTF">2022-04-21T10:20:00Z</dcterms:modified>
</cp:coreProperties>
</file>